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793701" w:rsidP="6B8F1023" w:rsidRDefault="00793701" w14:paraId="05EF1AA6" wp14:textId="77777777">
      <w:pPr>
        <w:pStyle w:val="Titel"/>
        <w:numPr>
          <w:ilvl w:val="0"/>
          <w:numId w:val="8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56"/>
          <w:szCs w:val="56"/>
        </w:rPr>
      </w:pPr>
      <w:bookmarkStart w:name="_Toc68695498" w:id="0"/>
      <w:r w:rsidR="00793701">
        <w:rPr/>
        <w:t>Sådan vil vi slå vores lærer ihjel</w:t>
      </w:r>
      <w:bookmarkEnd w:id="0"/>
    </w:p>
    <w:p xmlns:wp14="http://schemas.microsoft.com/office/word/2010/wordml" w:rsidR="00793701" w:rsidP="00793701" w:rsidRDefault="00793701" w14:paraId="6B46960E" wp14:textId="77777777">
      <w:pPr>
        <w:pStyle w:val="Overskrift3"/>
      </w:pPr>
      <w:bookmarkStart w:name="_c84alybjwhc8" w:colFirst="0" w:colLast="0" w:id="1"/>
      <w:bookmarkStart w:name="_Toc68695499" w:id="2"/>
      <w:bookmarkEnd w:id="1"/>
      <w:r>
        <w:t>Formål</w:t>
      </w:r>
      <w:bookmarkEnd w:id="2"/>
    </w:p>
    <w:p xmlns:wp14="http://schemas.microsoft.com/office/word/2010/wordml" w:rsidR="00793701" w:rsidP="00793701" w:rsidRDefault="00793701" w14:paraId="1361A87B" wp14:textId="77777777">
      <w:pPr>
        <w:spacing w:line="360" w:lineRule="auto"/>
      </w:pPr>
      <w:r>
        <w:t>Denne opgave går ud på at undersøge et giftstof, anvende jeres kemiske viden til at analysere dets egenskaber samt finde ud af, hvordan I kan slå jeres lærer ihjel med det (på en måde, der er sikker for jer selv).</w:t>
      </w:r>
    </w:p>
    <w:p xmlns:wp14="http://schemas.microsoft.com/office/word/2010/wordml" w:rsidR="00793701" w:rsidP="00793701" w:rsidRDefault="00793701" w14:paraId="672A6659" wp14:textId="77777777"/>
    <w:p xmlns:wp14="http://schemas.microsoft.com/office/word/2010/wordml" w:rsidR="00793701" w:rsidP="00793701" w:rsidRDefault="00793701" w14:paraId="6E2D3AD1" wp14:textId="77777777">
      <w:pPr>
        <w:pStyle w:val="Overskrift3"/>
      </w:pPr>
      <w:bookmarkStart w:name="_tz0bmpv5sc1w" w:colFirst="0" w:colLast="0" w:id="3"/>
      <w:bookmarkStart w:name="_Toc68695500" w:id="4"/>
      <w:bookmarkEnd w:id="3"/>
      <w:r>
        <w:t>Planlægning</w:t>
      </w:r>
      <w:bookmarkEnd w:id="4"/>
    </w:p>
    <w:p xmlns:wp14="http://schemas.microsoft.com/office/word/2010/wordml" w:rsidR="00793701" w:rsidP="00793701" w:rsidRDefault="00793701" w14:paraId="7CB5B32C" wp14:textId="77777777">
      <w:pPr>
        <w:spacing w:line="360" w:lineRule="auto"/>
      </w:pPr>
      <w:r>
        <w:t>Beslut, hvornår I lægger gruppemøderne. De skal ligge på følgende måde:</w:t>
      </w:r>
    </w:p>
    <w:p xmlns:wp14="http://schemas.microsoft.com/office/word/2010/wordml" w:rsidR="00793701" w:rsidP="00793701" w:rsidRDefault="00793701" w14:paraId="0A37501D" wp14:textId="77777777">
      <w:pPr>
        <w:spacing w:line="360" w:lineRule="auto"/>
      </w:pPr>
    </w:p>
    <w:p xmlns:wp14="http://schemas.microsoft.com/office/word/2010/wordml" w:rsidR="00793701" w:rsidP="00793701" w:rsidRDefault="00793701" w14:paraId="1675E92F" wp14:textId="77777777">
      <w:pPr>
        <w:numPr>
          <w:ilvl w:val="0"/>
          <w:numId w:val="6"/>
        </w:numPr>
        <w:spacing w:line="360" w:lineRule="auto"/>
      </w:pPr>
      <w:r>
        <w:t>Gruppemøde 1 (60 min.)</w:t>
      </w:r>
    </w:p>
    <w:p xmlns:wp14="http://schemas.microsoft.com/office/word/2010/wordml" w:rsidR="00793701" w:rsidP="00793701" w:rsidRDefault="00793701" w14:paraId="741D96D2" wp14:textId="77777777">
      <w:pPr>
        <w:numPr>
          <w:ilvl w:val="0"/>
          <w:numId w:val="6"/>
        </w:numPr>
        <w:spacing w:line="360" w:lineRule="auto"/>
      </w:pPr>
      <w:r>
        <w:t>Gruppemøde 2 (60 min.)</w:t>
      </w:r>
    </w:p>
    <w:p xmlns:wp14="http://schemas.microsoft.com/office/word/2010/wordml" w:rsidR="00793701" w:rsidP="00793701" w:rsidRDefault="00793701" w14:paraId="725EC72F" wp14:textId="77777777">
      <w:pPr>
        <w:spacing w:line="360" w:lineRule="auto"/>
      </w:pPr>
      <w:r>
        <w:t>Onsdag 2. oktober: Modul 1 – synkront</w:t>
      </w:r>
    </w:p>
    <w:p xmlns:wp14="http://schemas.microsoft.com/office/word/2010/wordml" w:rsidR="00793701" w:rsidP="00793701" w:rsidRDefault="00793701" w14:paraId="33E7CE00" wp14:textId="77777777">
      <w:pPr>
        <w:numPr>
          <w:ilvl w:val="0"/>
          <w:numId w:val="6"/>
        </w:numPr>
        <w:spacing w:line="360" w:lineRule="auto"/>
      </w:pPr>
      <w:r>
        <w:t>Gruppemøde 3 (90 min.)</w:t>
      </w:r>
    </w:p>
    <w:p xmlns:wp14="http://schemas.microsoft.com/office/word/2010/wordml" w:rsidR="00793701" w:rsidP="00793701" w:rsidRDefault="00793701" w14:paraId="726EA247" wp14:textId="77777777">
      <w:pPr>
        <w:spacing w:line="360" w:lineRule="auto"/>
      </w:pPr>
      <w:r>
        <w:t>Mandag 7. oktober: Aflevering af film/</w:t>
      </w:r>
      <w:proofErr w:type="spellStart"/>
      <w:r>
        <w:t>screencast</w:t>
      </w:r>
      <w:proofErr w:type="spellEnd"/>
    </w:p>
    <w:p xmlns:wp14="http://schemas.microsoft.com/office/word/2010/wordml" w:rsidR="00793701" w:rsidP="00793701" w:rsidRDefault="00793701" w14:paraId="52401B79" wp14:textId="77777777">
      <w:pPr>
        <w:numPr>
          <w:ilvl w:val="0"/>
          <w:numId w:val="6"/>
        </w:numPr>
        <w:spacing w:line="360" w:lineRule="auto"/>
      </w:pPr>
      <w:r>
        <w:t>Gruppemøde 4 (90 min.) – VIGTIGT: Skal være afholdt inden torsdag 10/10 kl. 10</w:t>
      </w:r>
    </w:p>
    <w:p xmlns:wp14="http://schemas.microsoft.com/office/word/2010/wordml" w:rsidR="00793701" w:rsidP="00793701" w:rsidRDefault="00793701" w14:paraId="37BE1461" wp14:textId="77777777">
      <w:pPr>
        <w:numPr>
          <w:ilvl w:val="0"/>
          <w:numId w:val="6"/>
        </w:numPr>
        <w:spacing w:line="360" w:lineRule="auto"/>
      </w:pPr>
      <w:r>
        <w:t>Gruppemøde 5 (45 min.)</w:t>
      </w:r>
    </w:p>
    <w:p xmlns:wp14="http://schemas.microsoft.com/office/word/2010/wordml" w:rsidR="00793701" w:rsidP="00793701" w:rsidRDefault="00793701" w14:paraId="34BFCA35" wp14:textId="77777777">
      <w:pPr>
        <w:spacing w:line="360" w:lineRule="auto"/>
      </w:pPr>
      <w:r>
        <w:t xml:space="preserve">Mandag 14. oktober: Modul 2 – synkront </w:t>
      </w:r>
    </w:p>
    <w:p xmlns:wp14="http://schemas.microsoft.com/office/word/2010/wordml" w:rsidR="00793701" w:rsidP="00793701" w:rsidRDefault="00793701" w14:paraId="5DAB6C7B" wp14:textId="77777777">
      <w:pPr>
        <w:spacing w:line="360" w:lineRule="auto"/>
        <w:ind w:left="720"/>
      </w:pPr>
    </w:p>
    <w:p xmlns:wp14="http://schemas.microsoft.com/office/word/2010/wordml" w:rsidR="00793701" w:rsidP="00793701" w:rsidRDefault="00793701" w14:paraId="3C479EDB" wp14:textId="77777777">
      <w:pPr>
        <w:pStyle w:val="Overskrift3"/>
      </w:pPr>
      <w:bookmarkStart w:name="_kojkmaib5e35" w:colFirst="0" w:colLast="0" w:id="5"/>
      <w:bookmarkStart w:name="_Toc68695501" w:id="6"/>
      <w:bookmarkEnd w:id="5"/>
      <w:r>
        <w:t>Plan for u</w:t>
      </w:r>
      <w:bookmarkStart w:name="_GoBack" w:id="7"/>
      <w:bookmarkEnd w:id="7"/>
      <w:r>
        <w:t xml:space="preserve">darbejdelsen af </w:t>
      </w:r>
      <w:proofErr w:type="spellStart"/>
      <w:r>
        <w:t>screencast</w:t>
      </w:r>
      <w:proofErr w:type="spellEnd"/>
      <w:r>
        <w:t>/video</w:t>
      </w:r>
      <w:bookmarkEnd w:id="6"/>
    </w:p>
    <w:p xmlns:wp14="http://schemas.microsoft.com/office/word/2010/wordml" w:rsidR="00793701" w:rsidP="00793701" w:rsidRDefault="00793701" w14:paraId="02EB378F" wp14:textId="77777777">
      <w:pPr>
        <w:rPr>
          <w:b/>
        </w:rPr>
      </w:pPr>
    </w:p>
    <w:p xmlns:wp14="http://schemas.microsoft.com/office/word/2010/wordml" w:rsidR="00793701" w:rsidP="00793701" w:rsidRDefault="00793701" w14:paraId="0D081148" wp14:textId="77777777">
      <w:pPr>
        <w:rPr>
          <w:b/>
        </w:rPr>
      </w:pPr>
      <w:r>
        <w:rPr>
          <w:b/>
        </w:rPr>
        <w:t>Gruppemøde 1 og 2 (60 min. til hvert)</w:t>
      </w:r>
      <w:r>
        <w:rPr>
          <w:b/>
        </w:rPr>
        <w:br/>
      </w:r>
    </w:p>
    <w:p xmlns:wp14="http://schemas.microsoft.com/office/word/2010/wordml" w:rsidR="00793701" w:rsidP="00793701" w:rsidRDefault="00793701" w14:paraId="044D4260" wp14:textId="77777777">
      <w:pPr>
        <w:spacing w:after="120" w:line="360" w:lineRule="auto"/>
      </w:pPr>
      <w:r>
        <w:t xml:space="preserve">I det virkelige liv er følgende giftstoffer blevet brugt til at begå mord: stryknin, bladan, arsenik, </w:t>
      </w:r>
      <w:proofErr w:type="spellStart"/>
      <w:r>
        <w:t>thalliumsulfat</w:t>
      </w:r>
      <w:proofErr w:type="spellEnd"/>
      <w:r>
        <w:t xml:space="preserve">, morfin, kloroform, kaliumcyanid og </w:t>
      </w:r>
      <w:proofErr w:type="spellStart"/>
      <w:r>
        <w:t>ethylenglykol</w:t>
      </w:r>
      <w:proofErr w:type="spellEnd"/>
      <w:r>
        <w:t>. Læs om dem på nettet, og vælg et af dem. Send besked til jeres lærer om, hvilket giftstof I har valgt.</w:t>
      </w:r>
      <w:r>
        <w:br/>
      </w:r>
    </w:p>
    <w:p xmlns:wp14="http://schemas.microsoft.com/office/word/2010/wordml" w:rsidR="00793701" w:rsidP="00793701" w:rsidRDefault="00793701" w14:paraId="0E0F7C27" wp14:textId="77777777">
      <w:pPr>
        <w:spacing w:after="120"/>
      </w:pPr>
      <w:r>
        <w:t>Besvar nedenstående spørgsmål om jeres giftstof:</w:t>
      </w:r>
    </w:p>
    <w:p xmlns:wp14="http://schemas.microsoft.com/office/word/2010/wordml" w:rsidR="00793701" w:rsidP="00793701" w:rsidRDefault="00793701" w14:paraId="2A34DD96" wp14:textId="77777777">
      <w:pPr>
        <w:numPr>
          <w:ilvl w:val="0"/>
          <w:numId w:val="4"/>
        </w:numPr>
        <w:spacing w:line="360" w:lineRule="auto"/>
      </w:pPr>
      <w:r>
        <w:t>Hvad er giftstoffets kemiske formel? (Hvis det er en molekylforbindelse, skal det være strukturformlen)</w:t>
      </w:r>
    </w:p>
    <w:p xmlns:wp14="http://schemas.microsoft.com/office/word/2010/wordml" w:rsidR="00793701" w:rsidP="00793701" w:rsidRDefault="00793701" w14:paraId="6F6DFFDF" wp14:textId="77777777">
      <w:pPr>
        <w:numPr>
          <w:ilvl w:val="0"/>
          <w:numId w:val="4"/>
        </w:numPr>
        <w:spacing w:line="360" w:lineRule="auto"/>
      </w:pPr>
      <w:r>
        <w:t xml:space="preserve">Hvilke atomer eller ioner er der i giftstoffet? </w:t>
      </w:r>
    </w:p>
    <w:p xmlns:wp14="http://schemas.microsoft.com/office/word/2010/wordml" w:rsidR="00793701" w:rsidP="00793701" w:rsidRDefault="00793701" w14:paraId="1580FDF3" wp14:textId="77777777">
      <w:pPr>
        <w:numPr>
          <w:ilvl w:val="0"/>
          <w:numId w:val="4"/>
        </w:numPr>
        <w:spacing w:line="360" w:lineRule="auto"/>
      </w:pPr>
      <w:r>
        <w:t xml:space="preserve">Er giftstoffet en ionforbindelse eller en molekylforbindelse? </w:t>
      </w:r>
    </w:p>
    <w:p xmlns:wp14="http://schemas.microsoft.com/office/word/2010/wordml" w:rsidR="00793701" w:rsidP="00793701" w:rsidRDefault="00793701" w14:paraId="5B6212EF" wp14:textId="77777777">
      <w:pPr>
        <w:numPr>
          <w:ilvl w:val="0"/>
          <w:numId w:val="4"/>
        </w:numPr>
        <w:spacing w:line="360" w:lineRule="auto"/>
      </w:pPr>
      <w:r>
        <w:t>Hvordan er atomerne/ionerne opbygget? Tegn skalmodeller af dem.</w:t>
      </w:r>
    </w:p>
    <w:p xmlns:wp14="http://schemas.microsoft.com/office/word/2010/wordml" w:rsidR="00793701" w:rsidP="00793701" w:rsidRDefault="00793701" w14:paraId="5512D136" wp14:textId="77777777">
      <w:pPr>
        <w:numPr>
          <w:ilvl w:val="0"/>
          <w:numId w:val="4"/>
        </w:numPr>
        <w:spacing w:line="360" w:lineRule="auto"/>
      </w:pPr>
      <w:r>
        <w:lastRenderedPageBreak/>
        <w:t xml:space="preserve">Hvilken bindingstype er der i jeres stof? Forklar bindingstypen. </w:t>
      </w:r>
    </w:p>
    <w:p xmlns:wp14="http://schemas.microsoft.com/office/word/2010/wordml" w:rsidR="00793701" w:rsidP="00793701" w:rsidRDefault="00793701" w14:paraId="25D3A33D" wp14:textId="77777777">
      <w:pPr>
        <w:numPr>
          <w:ilvl w:val="0"/>
          <w:numId w:val="4"/>
        </w:numPr>
        <w:spacing w:line="360" w:lineRule="auto"/>
      </w:pPr>
      <w:r>
        <w:t xml:space="preserve">Er </w:t>
      </w:r>
      <w:proofErr w:type="spellStart"/>
      <w:r>
        <w:t>ædelgasreglen</w:t>
      </w:r>
      <w:proofErr w:type="spellEnd"/>
      <w:r>
        <w:t xml:space="preserve"> opfyldt for alle atomerne i stoffet? Begrund svaret. </w:t>
      </w:r>
    </w:p>
    <w:p xmlns:wp14="http://schemas.microsoft.com/office/word/2010/wordml" w:rsidR="00793701" w:rsidP="00793701" w:rsidRDefault="00793701" w14:paraId="0F8B01E7" wp14:textId="77777777">
      <w:pPr>
        <w:numPr>
          <w:ilvl w:val="0"/>
          <w:numId w:val="4"/>
        </w:numPr>
        <w:spacing w:line="360" w:lineRule="auto"/>
      </w:pPr>
      <w:r>
        <w:t xml:space="preserve">Kun hvis jeres giftstof er en molekylforbindelse: Hvor stor er elektronegativitetsforskellen mellem atomerne i de forskellige bindinger? Er stoffet polært eller </w:t>
      </w:r>
      <w:proofErr w:type="spellStart"/>
      <w:r>
        <w:t>upolært</w:t>
      </w:r>
      <w:proofErr w:type="spellEnd"/>
      <w:r>
        <w:t xml:space="preserve">? </w:t>
      </w:r>
    </w:p>
    <w:p xmlns:wp14="http://schemas.microsoft.com/office/word/2010/wordml" w:rsidR="00793701" w:rsidP="00793701" w:rsidRDefault="00793701" w14:paraId="52EC86AF" wp14:textId="77777777">
      <w:pPr>
        <w:numPr>
          <w:ilvl w:val="0"/>
          <w:numId w:val="4"/>
        </w:numPr>
        <w:spacing w:line="360" w:lineRule="auto"/>
      </w:pPr>
      <w:r>
        <w:t xml:space="preserve">Hvordan smager og lugter stoffet? </w:t>
      </w:r>
    </w:p>
    <w:p xmlns:wp14="http://schemas.microsoft.com/office/word/2010/wordml" w:rsidR="00793701" w:rsidP="00793701" w:rsidRDefault="00793701" w14:paraId="726D931E" wp14:textId="77777777">
      <w:pPr>
        <w:numPr>
          <w:ilvl w:val="0"/>
          <w:numId w:val="4"/>
        </w:numPr>
        <w:spacing w:line="360" w:lineRule="auto"/>
      </w:pPr>
      <w:r>
        <w:t xml:space="preserve">Hvad er den dødelige dosis? </w:t>
      </w:r>
    </w:p>
    <w:p xmlns:wp14="http://schemas.microsoft.com/office/word/2010/wordml" w:rsidR="00793701" w:rsidP="00793701" w:rsidRDefault="00793701" w14:paraId="56B612DD" wp14:textId="77777777">
      <w:pPr>
        <w:numPr>
          <w:ilvl w:val="0"/>
          <w:numId w:val="4"/>
        </w:numPr>
        <w:spacing w:line="360" w:lineRule="auto"/>
      </w:pPr>
      <w:r>
        <w:t xml:space="preserve">Undersøg, hvad H/P-sætninger er og ikke er. </w:t>
      </w:r>
    </w:p>
    <w:p xmlns:wp14="http://schemas.microsoft.com/office/word/2010/wordml" w:rsidR="00793701" w:rsidP="00793701" w:rsidRDefault="00793701" w14:paraId="246D0D00" wp14:textId="77777777">
      <w:pPr>
        <w:numPr>
          <w:ilvl w:val="0"/>
          <w:numId w:val="4"/>
        </w:numPr>
        <w:spacing w:line="360" w:lineRule="auto"/>
      </w:pPr>
      <w:r>
        <w:t>Find H/P-sætninger for stoffet. I kan søge på “</w:t>
      </w:r>
      <w:proofErr w:type="spellStart"/>
      <w:r>
        <w:t>msds</w:t>
      </w:r>
      <w:proofErr w:type="spellEnd"/>
      <w:r>
        <w:t xml:space="preserve"> + stoffets navn”, så får I sikkerhedsdatablad (oftest på engelsk) frem. I de nyere europæiske </w:t>
      </w:r>
      <w:proofErr w:type="spellStart"/>
      <w:r>
        <w:t>msds’er</w:t>
      </w:r>
      <w:proofErr w:type="spellEnd"/>
      <w:r>
        <w:t xml:space="preserve"> står H/P-sætningerne i sektion 2.2.</w:t>
      </w:r>
    </w:p>
    <w:p xmlns:wp14="http://schemas.microsoft.com/office/word/2010/wordml" w:rsidR="00793701" w:rsidP="00793701" w:rsidRDefault="00793701" w14:paraId="5C0CDEBA" wp14:textId="77777777">
      <w:pPr>
        <w:numPr>
          <w:ilvl w:val="0"/>
          <w:numId w:val="4"/>
        </w:numPr>
        <w:spacing w:line="360" w:lineRule="auto"/>
      </w:pPr>
      <w:r>
        <w:t>Hvordan kan man arbejde med stoffet på en sikker måde?</w:t>
      </w:r>
    </w:p>
    <w:p xmlns:wp14="http://schemas.microsoft.com/office/word/2010/wordml" w:rsidR="00793701" w:rsidP="00793701" w:rsidRDefault="00793701" w14:paraId="333AF41C" wp14:textId="77777777">
      <w:pPr>
        <w:numPr>
          <w:ilvl w:val="0"/>
          <w:numId w:val="4"/>
        </w:numPr>
        <w:spacing w:after="100" w:line="360" w:lineRule="auto"/>
      </w:pPr>
      <w:r>
        <w:t xml:space="preserve">Hvordan vil I myrde jeres lærer med det giftstof, I har valgt? Hvad skal det opløses i? Sørg for, at I ikke selv bliver forgiftet undervejs! </w:t>
      </w:r>
    </w:p>
    <w:p xmlns:wp14="http://schemas.microsoft.com/office/word/2010/wordml" w:rsidR="00793701" w:rsidP="00793701" w:rsidRDefault="00793701" w14:paraId="4D0342E8" wp14:textId="77777777">
      <w:pPr>
        <w:spacing w:after="120" w:line="360" w:lineRule="auto"/>
        <w:rPr>
          <w:sz w:val="21"/>
          <w:szCs w:val="21"/>
        </w:rPr>
      </w:pPr>
      <w:r>
        <w:rPr>
          <w:sz w:val="21"/>
          <w:szCs w:val="21"/>
        </w:rPr>
        <w:t>Udfyld logbogen til sidst i hvert møde.</w:t>
      </w:r>
    </w:p>
    <w:p xmlns:wp14="http://schemas.microsoft.com/office/word/2010/wordml" w:rsidR="00793701" w:rsidP="00793701" w:rsidRDefault="00793701" w14:paraId="6A05A809" wp14:textId="77777777">
      <w:pPr>
        <w:spacing w:line="360" w:lineRule="auto"/>
        <w:rPr>
          <w:b/>
        </w:rPr>
      </w:pPr>
    </w:p>
    <w:p xmlns:wp14="http://schemas.microsoft.com/office/word/2010/wordml" w:rsidR="00793701" w:rsidP="00793701" w:rsidRDefault="00793701" w14:paraId="5BC69613" wp14:textId="77777777">
      <w:pPr>
        <w:spacing w:line="360" w:lineRule="auto"/>
        <w:rPr>
          <w:b/>
        </w:rPr>
      </w:pPr>
      <w:r>
        <w:rPr>
          <w:b/>
        </w:rPr>
        <w:t>Modul 1 – synkront (60 min.)</w:t>
      </w:r>
    </w:p>
    <w:p xmlns:wp14="http://schemas.microsoft.com/office/word/2010/wordml" w:rsidR="00793701" w:rsidP="00793701" w:rsidRDefault="00793701" w14:paraId="5A39BBE3" wp14:textId="77777777">
      <w:pPr>
        <w:spacing w:line="360" w:lineRule="auto"/>
      </w:pPr>
    </w:p>
    <w:p xmlns:wp14="http://schemas.microsoft.com/office/word/2010/wordml" w:rsidR="00793701" w:rsidP="00793701" w:rsidRDefault="00793701" w14:paraId="37277BA3" wp14:textId="77777777">
      <w:pPr>
        <w:spacing w:line="360" w:lineRule="auto"/>
        <w:rPr>
          <w:i/>
        </w:rPr>
      </w:pPr>
      <w:r>
        <w:rPr>
          <w:i/>
        </w:rPr>
        <w:t xml:space="preserve">Praktisk </w:t>
      </w:r>
      <w:proofErr w:type="spellStart"/>
      <w:r>
        <w:rPr>
          <w:i/>
        </w:rPr>
        <w:t>setup</w:t>
      </w:r>
      <w:proofErr w:type="spellEnd"/>
      <w:r>
        <w:rPr>
          <w:i/>
        </w:rPr>
        <w:t>:</w:t>
      </w:r>
    </w:p>
    <w:p xmlns:wp14="http://schemas.microsoft.com/office/word/2010/wordml" w:rsidR="00793701" w:rsidP="00793701" w:rsidRDefault="00793701" w14:paraId="03E7EEC8" wp14:textId="77777777">
      <w:pPr>
        <w:numPr>
          <w:ilvl w:val="0"/>
          <w:numId w:val="7"/>
        </w:numPr>
        <w:spacing w:line="360" w:lineRule="auto"/>
        <w:rPr>
          <w:i/>
        </w:rPr>
      </w:pPr>
      <w:r>
        <w:rPr>
          <w:i/>
        </w:rPr>
        <w:t>Læreren har lavet matrixgrupperne på forhånd</w:t>
      </w:r>
    </w:p>
    <w:p xmlns:wp14="http://schemas.microsoft.com/office/word/2010/wordml" w:rsidR="00793701" w:rsidP="00793701" w:rsidRDefault="00793701" w14:paraId="654FCC07" wp14:textId="77777777">
      <w:pPr>
        <w:numPr>
          <w:ilvl w:val="0"/>
          <w:numId w:val="7"/>
        </w:numPr>
        <w:spacing w:line="360" w:lineRule="auto"/>
        <w:rPr>
          <w:i/>
        </w:rPr>
      </w:pPr>
      <w:r>
        <w:rPr>
          <w:i/>
        </w:rPr>
        <w:t>Hver matrixgruppe har fået et rum i den platform, der arbejdes på</w:t>
      </w:r>
    </w:p>
    <w:p xmlns:wp14="http://schemas.microsoft.com/office/word/2010/wordml" w:rsidR="00793701" w:rsidP="00793701" w:rsidRDefault="00793701" w14:paraId="04C6344F" wp14:textId="77777777">
      <w:pPr>
        <w:numPr>
          <w:ilvl w:val="0"/>
          <w:numId w:val="7"/>
        </w:numPr>
        <w:spacing w:line="360" w:lineRule="auto"/>
        <w:rPr>
          <w:i/>
        </w:rPr>
      </w:pPr>
      <w:r>
        <w:rPr>
          <w:i/>
        </w:rPr>
        <w:t>Der er et fælles rum, hvor læreren er til stede og kan svare på spørgsmål.</w:t>
      </w:r>
    </w:p>
    <w:p xmlns:wp14="http://schemas.microsoft.com/office/word/2010/wordml" w:rsidR="00793701" w:rsidP="00793701" w:rsidRDefault="00793701" w14:paraId="41C8F396" wp14:textId="77777777">
      <w:pPr>
        <w:spacing w:line="360" w:lineRule="auto"/>
      </w:pPr>
    </w:p>
    <w:p xmlns:wp14="http://schemas.microsoft.com/office/word/2010/wordml" w:rsidR="00793701" w:rsidP="00793701" w:rsidRDefault="00793701" w14:paraId="5F0AF08C" wp14:textId="77777777">
      <w:pPr>
        <w:spacing w:line="360" w:lineRule="auto"/>
      </w:pPr>
      <w:r>
        <w:t>Kl. 12.05-12.45</w:t>
      </w:r>
    </w:p>
    <w:p xmlns:wp14="http://schemas.microsoft.com/office/word/2010/wordml" w:rsidR="00793701" w:rsidP="00793701" w:rsidRDefault="00793701" w14:paraId="5C5A8DA7" wp14:textId="77777777">
      <w:pPr>
        <w:spacing w:line="360" w:lineRule="auto"/>
      </w:pPr>
      <w:r>
        <w:t>I matrixgrupper (med et gruppemedlem fra tre-fire forskellige grupper) diskuterer I jeres svar på spørgsmålene fra gruppemøde 1 og 2 igennem. Hjælp hinanden – også selvom I arbejder med forskellige giftstoffer. Mød ind i fællesrummet, hvis der er noget, I har brug for hjælp til.</w:t>
      </w:r>
    </w:p>
    <w:p xmlns:wp14="http://schemas.microsoft.com/office/word/2010/wordml" w:rsidR="00793701" w:rsidP="00793701" w:rsidRDefault="00793701" w14:paraId="72A3D3EC" wp14:textId="77777777">
      <w:pPr>
        <w:spacing w:line="360" w:lineRule="auto"/>
      </w:pPr>
    </w:p>
    <w:p xmlns:wp14="http://schemas.microsoft.com/office/word/2010/wordml" w:rsidR="00793701" w:rsidP="00793701" w:rsidRDefault="00793701" w14:paraId="6D8FB03D" wp14:textId="77777777">
      <w:pPr>
        <w:spacing w:line="360" w:lineRule="auto"/>
      </w:pPr>
      <w:r>
        <w:t>Kl. 12.45-13.00</w:t>
      </w:r>
    </w:p>
    <w:p xmlns:wp14="http://schemas.microsoft.com/office/word/2010/wordml" w:rsidR="00793701" w:rsidP="00793701" w:rsidRDefault="00793701" w14:paraId="5BA808B0" wp14:textId="77777777">
      <w:pPr>
        <w:spacing w:line="360" w:lineRule="auto"/>
      </w:pPr>
      <w:r>
        <w:t>Tilbage i de oprindelige grupper: Diskutér svarene igennem ud fra det input, I har fået i matrixgrupperne.</w:t>
      </w:r>
    </w:p>
    <w:p xmlns:wp14="http://schemas.microsoft.com/office/word/2010/wordml" w:rsidR="00793701" w:rsidP="00793701" w:rsidRDefault="00793701" w14:paraId="0D0B940D" wp14:textId="77777777">
      <w:pPr>
        <w:spacing w:line="360" w:lineRule="auto"/>
      </w:pPr>
    </w:p>
    <w:p xmlns:wp14="http://schemas.microsoft.com/office/word/2010/wordml" w:rsidR="00793701" w:rsidP="00793701" w:rsidRDefault="00793701" w14:paraId="723F4FCF" wp14:textId="77777777">
      <w:pPr>
        <w:spacing w:line="360" w:lineRule="auto"/>
        <w:rPr>
          <w:b/>
        </w:rPr>
      </w:pPr>
      <w:r>
        <w:rPr>
          <w:b/>
        </w:rPr>
        <w:t>Gruppemøde 3 (90 min.)</w:t>
      </w:r>
    </w:p>
    <w:p xmlns:wp14="http://schemas.microsoft.com/office/word/2010/wordml" w:rsidR="00793701" w:rsidP="00793701" w:rsidRDefault="00793701" w14:paraId="0E27B00A" wp14:textId="77777777">
      <w:pPr>
        <w:spacing w:line="360" w:lineRule="auto"/>
        <w:rPr>
          <w:b/>
        </w:rPr>
      </w:pPr>
    </w:p>
    <w:p xmlns:wp14="http://schemas.microsoft.com/office/word/2010/wordml" w:rsidR="00793701" w:rsidP="00793701" w:rsidRDefault="00793701" w14:paraId="0F75A1B7" wp14:textId="77777777">
      <w:pPr>
        <w:numPr>
          <w:ilvl w:val="0"/>
          <w:numId w:val="1"/>
        </w:numPr>
        <w:spacing w:line="360" w:lineRule="auto"/>
      </w:pPr>
      <w:r>
        <w:t>Optag jeres video/</w:t>
      </w:r>
      <w:proofErr w:type="spellStart"/>
      <w:r>
        <w:t>screencast</w:t>
      </w:r>
      <w:proofErr w:type="spellEnd"/>
      <w:r>
        <w:t>.</w:t>
      </w:r>
    </w:p>
    <w:p xmlns:wp14="http://schemas.microsoft.com/office/word/2010/wordml" w:rsidR="00793701" w:rsidP="00793701" w:rsidRDefault="00793701" w14:paraId="72C4455C" wp14:textId="77777777">
      <w:pPr>
        <w:numPr>
          <w:ilvl w:val="0"/>
          <w:numId w:val="1"/>
        </w:numPr>
        <w:spacing w:line="360" w:lineRule="auto"/>
      </w:pPr>
      <w:r>
        <w:t>Udfyld logbogen.</w:t>
      </w:r>
    </w:p>
    <w:p xmlns:wp14="http://schemas.microsoft.com/office/word/2010/wordml" w:rsidR="00793701" w:rsidP="00793701" w:rsidRDefault="00793701" w14:paraId="60061E4C" wp14:textId="77777777">
      <w:pPr>
        <w:spacing w:line="360" w:lineRule="auto"/>
      </w:pPr>
    </w:p>
    <w:p xmlns:wp14="http://schemas.microsoft.com/office/word/2010/wordml" w:rsidR="00793701" w:rsidP="00793701" w:rsidRDefault="00793701" w14:paraId="6442449D" wp14:textId="77777777">
      <w:pPr>
        <w:spacing w:line="360" w:lineRule="auto"/>
        <w:rPr>
          <w:b/>
        </w:rPr>
      </w:pPr>
      <w:r>
        <w:rPr>
          <w:b/>
        </w:rPr>
        <w:t>Aflevering af video/</w:t>
      </w:r>
      <w:proofErr w:type="spellStart"/>
      <w:r>
        <w:rPr>
          <w:b/>
        </w:rPr>
        <w:t>screencast</w:t>
      </w:r>
      <w:proofErr w:type="spellEnd"/>
    </w:p>
    <w:p xmlns:wp14="http://schemas.microsoft.com/office/word/2010/wordml" w:rsidR="00793701" w:rsidP="00793701" w:rsidRDefault="00793701" w14:paraId="44EAFD9C" wp14:textId="77777777">
      <w:pPr>
        <w:spacing w:line="360" w:lineRule="auto"/>
      </w:pPr>
    </w:p>
    <w:p xmlns:wp14="http://schemas.microsoft.com/office/word/2010/wordml" w:rsidR="00793701" w:rsidP="00793701" w:rsidRDefault="00793701" w14:paraId="446DF389" wp14:textId="77777777">
      <w:pPr>
        <w:spacing w:line="360" w:lineRule="auto"/>
        <w:rPr>
          <w:b/>
        </w:rPr>
      </w:pPr>
      <w:r>
        <w:rPr>
          <w:b/>
        </w:rPr>
        <w:t>Gruppemøde 4 (90 min.)</w:t>
      </w:r>
    </w:p>
    <w:p xmlns:wp14="http://schemas.microsoft.com/office/word/2010/wordml" w:rsidR="00793701" w:rsidP="00793701" w:rsidRDefault="00793701" w14:paraId="4B94D5A5" wp14:textId="77777777">
      <w:pPr>
        <w:spacing w:line="360" w:lineRule="auto"/>
        <w:rPr>
          <w:i/>
        </w:rPr>
      </w:pPr>
    </w:p>
    <w:p xmlns:wp14="http://schemas.microsoft.com/office/word/2010/wordml" w:rsidR="00793701" w:rsidP="00793701" w:rsidRDefault="00793701" w14:paraId="32948502" wp14:textId="77777777">
      <w:pPr>
        <w:spacing w:line="360" w:lineRule="auto"/>
        <w:rPr>
          <w:i/>
        </w:rPr>
      </w:pPr>
      <w:r>
        <w:rPr>
          <w:i/>
        </w:rPr>
        <w:t xml:space="preserve">Praktisk </w:t>
      </w:r>
      <w:proofErr w:type="spellStart"/>
      <w:r>
        <w:rPr>
          <w:i/>
        </w:rPr>
        <w:t>setup</w:t>
      </w:r>
      <w:proofErr w:type="spellEnd"/>
      <w:r>
        <w:rPr>
          <w:i/>
        </w:rPr>
        <w:t>: Læreren skal have lavet afstemningsformular på forhånd</w:t>
      </w:r>
    </w:p>
    <w:p xmlns:wp14="http://schemas.microsoft.com/office/word/2010/wordml" w:rsidR="00793701" w:rsidP="00793701" w:rsidRDefault="00793701" w14:paraId="3DEEC669" wp14:textId="77777777">
      <w:pPr>
        <w:spacing w:line="360" w:lineRule="auto"/>
        <w:rPr>
          <w:i/>
        </w:rPr>
      </w:pPr>
    </w:p>
    <w:p xmlns:wp14="http://schemas.microsoft.com/office/word/2010/wordml" w:rsidR="00793701" w:rsidP="00793701" w:rsidRDefault="00793701" w14:paraId="03BC306B" wp14:textId="77777777">
      <w:pPr>
        <w:numPr>
          <w:ilvl w:val="0"/>
          <w:numId w:val="2"/>
        </w:numPr>
        <w:spacing w:line="360" w:lineRule="auto"/>
      </w:pPr>
      <w:r>
        <w:t>Se alle gruppers videoer.</w:t>
      </w:r>
    </w:p>
    <w:p xmlns:wp14="http://schemas.microsoft.com/office/word/2010/wordml" w:rsidR="00793701" w:rsidP="00793701" w:rsidRDefault="00793701" w14:paraId="38B50EEF" wp14:textId="77777777">
      <w:pPr>
        <w:numPr>
          <w:ilvl w:val="0"/>
          <w:numId w:val="2"/>
        </w:numPr>
        <w:spacing w:line="360" w:lineRule="auto"/>
      </w:pPr>
      <w:r>
        <w:t>Kommentér følgende i to andre gruppers videoer:</w:t>
      </w:r>
    </w:p>
    <w:p xmlns:wp14="http://schemas.microsoft.com/office/word/2010/wordml" w:rsidR="00793701" w:rsidP="00793701" w:rsidRDefault="00793701" w14:paraId="5F922287" wp14:textId="77777777">
      <w:pPr>
        <w:numPr>
          <w:ilvl w:val="1"/>
          <w:numId w:val="2"/>
        </w:numPr>
        <w:spacing w:line="360" w:lineRule="auto"/>
      </w:pPr>
      <w:r>
        <w:t>videoernes brug af kemisk fagsprog</w:t>
      </w:r>
    </w:p>
    <w:p xmlns:wp14="http://schemas.microsoft.com/office/word/2010/wordml" w:rsidR="00793701" w:rsidP="00793701" w:rsidRDefault="00793701" w14:paraId="24CBD5E8" wp14:textId="77777777">
      <w:pPr>
        <w:numPr>
          <w:ilvl w:val="1"/>
          <w:numId w:val="2"/>
        </w:numPr>
        <w:spacing w:line="360" w:lineRule="auto"/>
      </w:pPr>
      <w:r>
        <w:t>mordmetoden – er den effektiv og sikker?</w:t>
      </w:r>
    </w:p>
    <w:p xmlns:wp14="http://schemas.microsoft.com/office/word/2010/wordml" w:rsidR="00793701" w:rsidP="00793701" w:rsidRDefault="00793701" w14:paraId="3656B9AB" wp14:textId="77777777">
      <w:pPr>
        <w:spacing w:line="360" w:lineRule="auto"/>
        <w:ind w:left="720"/>
      </w:pPr>
    </w:p>
    <w:p xmlns:wp14="http://schemas.microsoft.com/office/word/2010/wordml" w:rsidR="00793701" w:rsidP="00793701" w:rsidRDefault="00793701" w14:paraId="019F515D" wp14:textId="77777777">
      <w:pPr>
        <w:spacing w:line="360" w:lineRule="auto"/>
        <w:ind w:left="720"/>
      </w:pPr>
      <w:r>
        <w:t>Gruppe 1 kommenterer 2’s og 3’s opgaver, gruppe 2 kommenterer 3’s og 4’s opgaver, … gruppe 7 kommenterer gruppe 1’s og 2’s opgaver.</w:t>
      </w:r>
    </w:p>
    <w:p xmlns:wp14="http://schemas.microsoft.com/office/word/2010/wordml" w:rsidR="00793701" w:rsidP="00793701" w:rsidRDefault="00793701" w14:paraId="7C368DF2" wp14:textId="77777777">
      <w:pPr>
        <w:numPr>
          <w:ilvl w:val="0"/>
          <w:numId w:val="5"/>
        </w:numPr>
        <w:spacing w:line="360" w:lineRule="auto"/>
      </w:pPr>
      <w:r>
        <w:t>Udfyld logbogen.</w:t>
      </w:r>
    </w:p>
    <w:p xmlns:wp14="http://schemas.microsoft.com/office/word/2010/wordml" w:rsidR="00793701" w:rsidP="00793701" w:rsidRDefault="00793701" w14:paraId="45FB0818" wp14:textId="77777777">
      <w:pPr>
        <w:spacing w:line="360" w:lineRule="auto"/>
      </w:pPr>
    </w:p>
    <w:p xmlns:wp14="http://schemas.microsoft.com/office/word/2010/wordml" w:rsidR="00793701" w:rsidP="00793701" w:rsidRDefault="00793701" w14:paraId="5B7AE6A3" wp14:textId="77777777">
      <w:pPr>
        <w:spacing w:line="360" w:lineRule="auto"/>
        <w:rPr>
          <w:b/>
        </w:rPr>
      </w:pPr>
      <w:r>
        <w:rPr>
          <w:b/>
        </w:rPr>
        <w:t>Gruppemøde 5 (45 min.)</w:t>
      </w:r>
    </w:p>
    <w:p xmlns:wp14="http://schemas.microsoft.com/office/word/2010/wordml" w:rsidR="00793701" w:rsidP="00793701" w:rsidRDefault="00793701" w14:paraId="5BA5E7C7" wp14:textId="77777777">
      <w:pPr>
        <w:numPr>
          <w:ilvl w:val="0"/>
          <w:numId w:val="2"/>
        </w:numPr>
        <w:spacing w:line="360" w:lineRule="auto"/>
      </w:pPr>
      <w:r>
        <w:t>Læs kommentarerne til jeres egen video/</w:t>
      </w:r>
      <w:proofErr w:type="spellStart"/>
      <w:r>
        <w:t>screencast</w:t>
      </w:r>
      <w:proofErr w:type="spellEnd"/>
      <w:r>
        <w:t xml:space="preserve"> (også dem fra jeres lærer). Forstår I kommentarerne? Er I enige? Hvorfor/hvorfor ikke?</w:t>
      </w:r>
    </w:p>
    <w:p xmlns:wp14="http://schemas.microsoft.com/office/word/2010/wordml" w:rsidR="00793701" w:rsidP="00793701" w:rsidRDefault="00793701" w14:paraId="4C572477" wp14:textId="77777777">
      <w:pPr>
        <w:numPr>
          <w:ilvl w:val="0"/>
          <w:numId w:val="2"/>
        </w:numPr>
        <w:spacing w:line="360" w:lineRule="auto"/>
      </w:pPr>
      <w:r>
        <w:t>Stem på, hvilken gruppe der har lavet den bedste besvarelse rent fagligt.</w:t>
      </w:r>
    </w:p>
    <w:p xmlns:wp14="http://schemas.microsoft.com/office/word/2010/wordml" w:rsidR="00793701" w:rsidP="00793701" w:rsidRDefault="00793701" w14:paraId="41E295BA" wp14:textId="77777777">
      <w:pPr>
        <w:numPr>
          <w:ilvl w:val="0"/>
          <w:numId w:val="2"/>
        </w:numPr>
        <w:spacing w:line="360" w:lineRule="auto"/>
      </w:pPr>
      <w:r>
        <w:t>Stem på, hvilken gruppe der viser størst kreativitet og opfindsomhed i mordmetoden.</w:t>
      </w:r>
    </w:p>
    <w:p xmlns:wp14="http://schemas.microsoft.com/office/word/2010/wordml" w:rsidR="00793701" w:rsidP="00793701" w:rsidRDefault="00793701" w14:paraId="5288DB6C" wp14:textId="77777777">
      <w:pPr>
        <w:numPr>
          <w:ilvl w:val="0"/>
          <w:numId w:val="2"/>
        </w:numPr>
        <w:spacing w:line="360" w:lineRule="auto"/>
      </w:pPr>
      <w:r>
        <w:t>Udfyld logbogen.</w:t>
      </w:r>
    </w:p>
    <w:p xmlns:wp14="http://schemas.microsoft.com/office/word/2010/wordml" w:rsidR="00793701" w:rsidP="00793701" w:rsidRDefault="00793701" w14:paraId="049F31CB" wp14:textId="77777777">
      <w:pPr>
        <w:spacing w:line="360" w:lineRule="auto"/>
      </w:pPr>
    </w:p>
    <w:p xmlns:wp14="http://schemas.microsoft.com/office/word/2010/wordml" w:rsidR="00793701" w:rsidP="00793701" w:rsidRDefault="00793701" w14:paraId="454B16A3" wp14:textId="77777777">
      <w:pPr>
        <w:spacing w:line="360" w:lineRule="auto"/>
        <w:rPr>
          <w:b/>
        </w:rPr>
      </w:pPr>
      <w:r>
        <w:rPr>
          <w:b/>
        </w:rPr>
        <w:t>Modul 2 – synkront (30 min.)</w:t>
      </w:r>
    </w:p>
    <w:p xmlns:wp14="http://schemas.microsoft.com/office/word/2010/wordml" w:rsidR="00793701" w:rsidP="00793701" w:rsidRDefault="00793701" w14:paraId="5DC6FE7C" wp14:textId="77777777">
      <w:pPr>
        <w:numPr>
          <w:ilvl w:val="0"/>
          <w:numId w:val="3"/>
        </w:numPr>
        <w:spacing w:line="360" w:lineRule="auto"/>
      </w:pPr>
      <w:r>
        <w:t>Kåring af vindergrupper.</w:t>
      </w:r>
    </w:p>
    <w:p xmlns:wp14="http://schemas.microsoft.com/office/word/2010/wordml" w:rsidR="00793701" w:rsidP="00793701" w:rsidRDefault="00793701" w14:paraId="6C958333" wp14:textId="77777777">
      <w:pPr>
        <w:numPr>
          <w:ilvl w:val="0"/>
          <w:numId w:val="3"/>
        </w:numPr>
        <w:spacing w:line="360" w:lineRule="auto"/>
      </w:pPr>
      <w:r>
        <w:t>Opklarende faglige spørgsmål.</w:t>
      </w:r>
    </w:p>
    <w:p xmlns:wp14="http://schemas.microsoft.com/office/word/2010/wordml" w:rsidR="00793701" w:rsidP="00793701" w:rsidRDefault="00793701" w14:paraId="13153C7B" wp14:textId="77777777">
      <w:pPr>
        <w:numPr>
          <w:ilvl w:val="0"/>
          <w:numId w:val="3"/>
        </w:numPr>
        <w:spacing w:line="360" w:lineRule="auto"/>
      </w:pPr>
      <w:r>
        <w:t xml:space="preserve">Evaluering af samskrivningsforløbet: fagligt udbytte, det </w:t>
      </w:r>
      <w:proofErr w:type="spellStart"/>
      <w:r>
        <w:t>kollaborative</w:t>
      </w:r>
      <w:proofErr w:type="spellEnd"/>
      <w:r>
        <w:t xml:space="preserve"> samarbejde inkl. peer feedback.</w:t>
      </w:r>
    </w:p>
    <w:p xmlns:wp14="http://schemas.microsoft.com/office/word/2010/wordml" w:rsidR="00793701" w:rsidP="00793701" w:rsidRDefault="00793701" w14:paraId="53128261" wp14:textId="77777777">
      <w:pPr>
        <w:spacing w:line="360" w:lineRule="auto"/>
      </w:pPr>
    </w:p>
    <w:p xmlns:wp14="http://schemas.microsoft.com/office/word/2010/wordml" w:rsidR="006A541C" w:rsidP="00793701" w:rsidRDefault="006A541C" w14:paraId="62486C05" wp14:textId="77777777"/>
    <w:sectPr w:rsidR="006A541C" w:rsidSect="00CF3A7F">
      <w:pgSz w:w="11900" w:h="16840" w:orient="portrait"/>
      <w:pgMar w:top="1701" w:right="1134" w:bottom="1701" w:left="1134" w:header="708" w:footer="708" w:gutter="0"/>
      <w:cols w:space="708"/>
      <w:docGrid w:linePitch="360"/>
      <w:headerReference w:type="default" r:id="Rbee11abd404e407a"/>
      <w:footerReference w:type="default" r:id="Re98f5e8aff9f47f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742"/>
    </w:tblGrid>
    <w:tr w:rsidR="6B8F1023" w:rsidTr="6B8F1023" w14:paraId="70685031">
      <w:tc>
        <w:tcPr>
          <w:tcW w:w="9742" w:type="dxa"/>
          <w:tcMar/>
        </w:tcPr>
        <w:p w:rsidR="6B8F1023" w:rsidP="6B8F1023" w:rsidRDefault="6B8F1023" w14:paraId="1515A7EE" w14:textId="389096C1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ind w:left="-115"/>
            <w:jc w:val="center"/>
            <w:rPr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-DK"/>
            </w:rPr>
          </w:pPr>
          <w:proofErr w:type="spellStart"/>
          <w:r w:rsidRPr="6B8F1023" w:rsidR="6B8F1023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Praxis</w:t>
          </w:r>
          <w:proofErr w:type="spellEnd"/>
          <w:r w:rsidRPr="6B8F1023" w:rsidR="6B8F1023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Forlag A/S, Vognmagergade 7, 5. sal • DK-1148 • København K • </w:t>
          </w:r>
          <w:proofErr w:type="spellStart"/>
          <w:r w:rsidRPr="6B8F1023" w:rsidR="6B8F1023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Tlf</w:t>
          </w:r>
          <w:proofErr w:type="spellEnd"/>
          <w:r w:rsidRPr="6B8F1023" w:rsidR="6B8F1023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: +45 89 88 26 72  </w:t>
          </w:r>
          <w:proofErr w:type="spellStart"/>
          <w:r w:rsidRPr="6B8F1023" w:rsidR="6B8F1023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>Email</w:t>
          </w:r>
          <w:proofErr w:type="spellEnd"/>
          <w:r w:rsidRPr="6B8F1023" w:rsidR="6B8F1023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: </w:t>
          </w:r>
          <w:hyperlink r:id="R97947d9527c84050">
            <w:r w:rsidRPr="6B8F1023" w:rsidR="6B8F1023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sz w:val="22"/>
                <w:szCs w:val="22"/>
                <w:lang w:val="da"/>
              </w:rPr>
              <w:t>info@praxis.dk</w:t>
            </w:r>
          </w:hyperlink>
          <w:r w:rsidRPr="6B8F1023" w:rsidR="6B8F1023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• CVR 41280921</w:t>
          </w:r>
        </w:p>
      </w:tc>
    </w:tr>
  </w:tbl>
  <w:p w:rsidR="6B8F1023" w:rsidP="6B8F1023" w:rsidRDefault="6B8F1023" w14:paraId="06CFF55F" w14:textId="6BD65122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B8F1023" w:rsidTr="6B8F1023" w14:paraId="48A35238">
      <w:tc>
        <w:tcPr>
          <w:tcW w:w="3210" w:type="dxa"/>
          <w:tcMar/>
        </w:tcPr>
        <w:p w:rsidR="6B8F1023" w:rsidP="6B8F1023" w:rsidRDefault="6B8F1023" w14:paraId="54FC091E" w14:textId="671A630C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6B8F1023" w:rsidP="6B8F1023" w:rsidRDefault="6B8F1023" w14:paraId="44C813ED" w14:textId="799A6308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6B8F1023" w:rsidP="6B8F1023" w:rsidRDefault="6B8F1023" w14:paraId="39F7C0F8" w14:textId="4AE9E8BC">
          <w:pPr>
            <w:pStyle w:val="Header"/>
            <w:bidi w:val="0"/>
            <w:ind w:right="-115"/>
            <w:jc w:val="right"/>
          </w:pPr>
          <w:r w:rsidR="6B8F1023">
            <w:drawing>
              <wp:inline wp14:editId="71ECEF70" wp14:anchorId="744C6DC2">
                <wp:extent cx="1895475" cy="1457325"/>
                <wp:effectExtent l="0" t="0" r="0" b="0"/>
                <wp:docPr id="148524600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6350641eb7a4d7b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145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B8F1023" w:rsidP="6B8F1023" w:rsidRDefault="6B8F1023" w14:paraId="151848CD" w14:textId="541DC24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D17C0D"/>
    <w:multiLevelType w:val="multilevel"/>
    <w:tmpl w:val="C8DAEA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5C0FD8"/>
    <w:multiLevelType w:val="multilevel"/>
    <w:tmpl w:val="EF82D5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9062B7"/>
    <w:multiLevelType w:val="multilevel"/>
    <w:tmpl w:val="941EC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5B6491"/>
    <w:multiLevelType w:val="multilevel"/>
    <w:tmpl w:val="BF78D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B520C5"/>
    <w:multiLevelType w:val="multilevel"/>
    <w:tmpl w:val="D47AF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EB0D47"/>
    <w:multiLevelType w:val="multilevel"/>
    <w:tmpl w:val="05306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DF314C"/>
    <w:multiLevelType w:val="multilevel"/>
    <w:tmpl w:val="ED00A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8">
    <w:abstractNumId w:val="7"/>
  </w: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5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01"/>
    <w:rsid w:val="006A541C"/>
    <w:rsid w:val="00793701"/>
    <w:rsid w:val="00CF3A7F"/>
    <w:rsid w:val="59015272"/>
    <w:rsid w:val="6B8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EF2D"/>
  <w15:chartTrackingRefBased/>
  <w15:docId w15:val="{19F4D8E0-7E6A-AC46-88C1-4CC0DC85D5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93701"/>
    <w:pPr>
      <w:spacing w:line="276" w:lineRule="auto"/>
    </w:pPr>
    <w:rPr>
      <w:rFonts w:ascii="Arial" w:hAnsi="Arial" w:eastAsia="Arial" w:cs="Arial"/>
      <w:sz w:val="22"/>
      <w:szCs w:val="22"/>
      <w:lang w:val="da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370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370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2Tegn" w:customStyle="1">
    <w:name w:val="Overskrift 2 Tegn"/>
    <w:basedOn w:val="Standardskrifttypeiafsnit"/>
    <w:link w:val="Overskrift2"/>
    <w:uiPriority w:val="9"/>
    <w:rsid w:val="00793701"/>
    <w:rPr>
      <w:rFonts w:ascii="Arial" w:hAnsi="Arial" w:eastAsia="Arial" w:cs="Arial"/>
      <w:sz w:val="32"/>
      <w:szCs w:val="32"/>
      <w:lang w:val="da" w:eastAsia="da-DK"/>
    </w:rPr>
  </w:style>
  <w:style w:type="character" w:styleId="Overskrift3Tegn" w:customStyle="1">
    <w:name w:val="Overskrift 3 Tegn"/>
    <w:basedOn w:val="Standardskrifttypeiafsnit"/>
    <w:link w:val="Overskrift3"/>
    <w:uiPriority w:val="9"/>
    <w:rsid w:val="00793701"/>
    <w:rPr>
      <w:rFonts w:ascii="Arial" w:hAnsi="Arial" w:eastAsia="Arial" w:cs="Arial"/>
      <w:color w:val="434343"/>
      <w:sz w:val="28"/>
      <w:szCs w:val="28"/>
      <w:lang w:val="da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93701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793701"/>
    <w:rPr>
      <w:rFonts w:asciiTheme="majorHAnsi" w:hAnsiTheme="majorHAnsi" w:eastAsiaTheme="majorEastAsia" w:cstheme="majorBidi"/>
      <w:spacing w:val="-10"/>
      <w:kern w:val="28"/>
      <w:sz w:val="56"/>
      <w:szCs w:val="56"/>
      <w:lang w:val="da" w:eastAsia="da-DK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-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typeiafsni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typeiafsni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typeiafsni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/word/header.xml" Id="Rbee11abd404e407a" /><Relationship Type="http://schemas.openxmlformats.org/officeDocument/2006/relationships/footer" Target="/word/footer.xml" Id="Re98f5e8aff9f47f8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mailto:info@praxis.dk" TargetMode="External" Id="R97947d9527c84050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16350641eb7a4d7b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137A89605D7458141AC875DB1FD7C" ma:contentTypeVersion="12" ma:contentTypeDescription="Opret et nyt dokument." ma:contentTypeScope="" ma:versionID="f1fb55e5cadb950692cd11cc84f9bc28">
  <xsd:schema xmlns:xsd="http://www.w3.org/2001/XMLSchema" xmlns:xs="http://www.w3.org/2001/XMLSchema" xmlns:p="http://schemas.microsoft.com/office/2006/metadata/properties" xmlns:ns2="23a6370a-86da-4559-a902-a555cc3496bb" xmlns:ns3="dff9234d-361e-4ea0-b40c-aee3710dbb8d" targetNamespace="http://schemas.microsoft.com/office/2006/metadata/properties" ma:root="true" ma:fieldsID="fda403e9e1e51731a925e121f4062b9c" ns2:_="" ns3:_="">
    <xsd:import namespace="23a6370a-86da-4559-a902-a555cc3496bb"/>
    <xsd:import namespace="dff9234d-361e-4ea0-b40c-aee3710d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370a-86da-4559-a902-a555cc34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234d-361e-4ea0-b40c-aee3710d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52407-FF46-4F19-B6D7-725242B1CDD7}"/>
</file>

<file path=customXml/itemProps2.xml><?xml version="1.0" encoding="utf-8"?>
<ds:datastoreItem xmlns:ds="http://schemas.openxmlformats.org/officeDocument/2006/customXml" ds:itemID="{69D65EE2-5973-4749-9043-649D7613FDFB}"/>
</file>

<file path=customXml/itemProps3.xml><?xml version="1.0" encoding="utf-8"?>
<ds:datastoreItem xmlns:ds="http://schemas.openxmlformats.org/officeDocument/2006/customXml" ds:itemID="{0EA89972-3AD4-4D3B-A4FC-F208133E80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Boie Johannesson</dc:creator>
  <keywords/>
  <dc:description/>
  <lastModifiedBy>Magnus Barfod Suhr</lastModifiedBy>
  <revision>2</revision>
  <dcterms:created xsi:type="dcterms:W3CDTF">2021-04-09T13:48:00.0000000Z</dcterms:created>
  <dcterms:modified xsi:type="dcterms:W3CDTF">2021-04-15T11:32:50.4126975Z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0x010100252137A89605D7458141AC875DB1FD7C</vt:lpwstr>
  </property>
</Properties>
</file>